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F8D" w:rsidRPr="00A116F8" w:rsidRDefault="00ED1F8D" w:rsidP="00ED1F8D">
      <w:pPr>
        <w:spacing w:line="360" w:lineRule="auto"/>
        <w:jc w:val="center"/>
        <w:rPr>
          <w:rFonts w:ascii="標楷體" w:eastAsia="標楷體" w:hAnsi="標楷體"/>
          <w:b/>
          <w:sz w:val="36"/>
          <w:szCs w:val="36"/>
        </w:rPr>
      </w:pPr>
      <w:r w:rsidRPr="00A116F8">
        <w:rPr>
          <w:rFonts w:ascii="標楷體" w:eastAsia="標楷體" w:hAnsi="標楷體" w:hint="eastAsia"/>
          <w:b/>
          <w:sz w:val="36"/>
          <w:szCs w:val="36"/>
        </w:rPr>
        <w:t>國立臺東大學校園車輛管理</w:t>
      </w:r>
      <w:r w:rsidR="008712FE" w:rsidRPr="00A116F8">
        <w:rPr>
          <w:rFonts w:ascii="標楷體" w:eastAsia="標楷體" w:hAnsi="標楷體" w:hint="eastAsia"/>
          <w:b/>
          <w:sz w:val="36"/>
          <w:szCs w:val="36"/>
        </w:rPr>
        <w:t>要點</w:t>
      </w:r>
    </w:p>
    <w:p w:rsidR="00ED1F8D" w:rsidRPr="00A116F8" w:rsidRDefault="00ED1F8D" w:rsidP="00ED1F8D">
      <w:pPr>
        <w:spacing w:before="240"/>
        <w:contextualSpacing/>
        <w:jc w:val="right"/>
        <w:rPr>
          <w:rFonts w:ascii="標楷體" w:eastAsia="標楷體" w:hAnsi="標楷體"/>
          <w:sz w:val="20"/>
          <w:szCs w:val="20"/>
        </w:rPr>
      </w:pPr>
      <w:r w:rsidRPr="00A116F8">
        <w:rPr>
          <w:rFonts w:ascii="標楷體" w:eastAsia="標楷體" w:hAnsi="標楷體" w:hint="eastAsia"/>
          <w:sz w:val="20"/>
          <w:szCs w:val="20"/>
        </w:rPr>
        <w:t>97.6.26 96學年度第二學期第一次臨時行政會議通過</w:t>
      </w:r>
    </w:p>
    <w:p w:rsidR="00ED1F8D" w:rsidRPr="00A116F8" w:rsidRDefault="00ED1F8D" w:rsidP="00ED1F8D">
      <w:pPr>
        <w:spacing w:before="240"/>
        <w:contextualSpacing/>
        <w:jc w:val="right"/>
        <w:rPr>
          <w:rFonts w:ascii="標楷體" w:eastAsia="標楷體" w:hAnsi="標楷體"/>
          <w:sz w:val="20"/>
          <w:szCs w:val="20"/>
        </w:rPr>
      </w:pPr>
      <w:r w:rsidRPr="00A116F8">
        <w:rPr>
          <w:rFonts w:ascii="標楷體" w:eastAsia="標楷體" w:hAnsi="標楷體" w:hint="eastAsia"/>
          <w:sz w:val="20"/>
          <w:szCs w:val="20"/>
        </w:rPr>
        <w:t>98.12.17 98學年度第一學期第五次行政會議修正通過</w:t>
      </w:r>
    </w:p>
    <w:p w:rsidR="008712FE" w:rsidRPr="00A116F8" w:rsidRDefault="008712FE" w:rsidP="008712FE">
      <w:pPr>
        <w:wordWrap w:val="0"/>
        <w:spacing w:before="240"/>
        <w:contextualSpacing/>
        <w:jc w:val="right"/>
        <w:rPr>
          <w:rFonts w:ascii="標楷體" w:eastAsia="標楷體" w:hAnsi="標楷體" w:hint="eastAsia"/>
          <w:sz w:val="20"/>
          <w:szCs w:val="20"/>
        </w:rPr>
      </w:pPr>
      <w:r w:rsidRPr="00A116F8">
        <w:rPr>
          <w:rFonts w:ascii="標楷體" w:eastAsia="標楷體" w:hAnsi="標楷體" w:hint="eastAsia"/>
          <w:sz w:val="20"/>
          <w:szCs w:val="20"/>
        </w:rPr>
        <w:t>103.06.19 102學年度第二學期第3次行政會議通過</w:t>
      </w:r>
    </w:p>
    <w:p w:rsidR="00A116F8" w:rsidRPr="00A116F8" w:rsidRDefault="00A116F8" w:rsidP="00A116F8">
      <w:pPr>
        <w:spacing w:before="240"/>
        <w:ind w:right="-58"/>
        <w:contextualSpacing/>
        <w:jc w:val="right"/>
        <w:rPr>
          <w:rFonts w:ascii="標楷體" w:eastAsia="標楷體" w:hAnsi="標楷體" w:hint="eastAsia"/>
          <w:sz w:val="20"/>
          <w:szCs w:val="20"/>
        </w:rPr>
      </w:pPr>
      <w:r w:rsidRPr="00A116F8">
        <w:rPr>
          <w:rFonts w:ascii="標楷體" w:eastAsia="標楷體" w:hAnsi="標楷體" w:hint="eastAsia"/>
          <w:sz w:val="20"/>
          <w:szCs w:val="20"/>
        </w:rPr>
        <w:t xml:space="preserve">             104.11.19 104學年度第一學期第二次行政會議通過</w:t>
      </w:r>
    </w:p>
    <w:p w:rsidR="00ED1F8D" w:rsidRPr="00A116F8" w:rsidRDefault="00ED1F8D" w:rsidP="00A116F8">
      <w:pPr>
        <w:spacing w:before="240"/>
        <w:ind w:right="800"/>
        <w:contextualSpacing/>
        <w:jc w:val="right"/>
        <w:rPr>
          <w:rFonts w:ascii="標楷體" w:eastAsia="標楷體" w:hAnsi="標楷體"/>
        </w:rPr>
      </w:pPr>
      <w:r w:rsidRPr="00A116F8">
        <w:rPr>
          <w:rFonts w:ascii="標楷體" w:eastAsia="標楷體" w:hAnsi="標楷體" w:hint="eastAsia"/>
        </w:rPr>
        <w:t>一、為維護本校臺東及知本校區校園車輛妥適之管理及停車安全秩序，培養守法負責態度，特訂定「國立臺東大學校園車輛管理要點」（以下簡稱本要點），本要點除執行公務車及領有本校核發之車輛停車證、臨時停車證者外，其餘車輛均不得進入校區。</w:t>
      </w:r>
    </w:p>
    <w:p w:rsidR="00ED1F8D" w:rsidRPr="00A116F8" w:rsidRDefault="00ED1F8D" w:rsidP="00ED1F8D">
      <w:pPr>
        <w:tabs>
          <w:tab w:val="num" w:pos="1080"/>
        </w:tabs>
        <w:spacing w:before="240"/>
        <w:ind w:left="425" w:hangingChars="177" w:hanging="425"/>
        <w:contextualSpacing/>
        <w:rPr>
          <w:rFonts w:ascii="標楷體" w:eastAsia="標楷體" w:hAnsi="標楷體"/>
        </w:rPr>
      </w:pPr>
      <w:r w:rsidRPr="00A116F8">
        <w:rPr>
          <w:rFonts w:ascii="標楷體" w:eastAsia="標楷體" w:hAnsi="標楷體" w:hint="eastAsia"/>
        </w:rPr>
        <w:t>二、本要點適用對象為本校全體教職員工生。</w:t>
      </w:r>
    </w:p>
    <w:p w:rsidR="00ED1F8D" w:rsidRPr="00A116F8" w:rsidRDefault="00ED1F8D" w:rsidP="00ED1F8D">
      <w:pPr>
        <w:tabs>
          <w:tab w:val="num" w:pos="1080"/>
        </w:tabs>
        <w:spacing w:before="240"/>
        <w:ind w:left="425" w:hangingChars="177" w:hanging="425"/>
        <w:contextualSpacing/>
        <w:rPr>
          <w:rFonts w:ascii="標楷體" w:eastAsia="標楷體" w:hAnsi="標楷體"/>
        </w:rPr>
      </w:pPr>
      <w:r w:rsidRPr="00A116F8">
        <w:rPr>
          <w:rFonts w:ascii="標楷體" w:eastAsia="標楷體" w:hAnsi="標楷體" w:hint="eastAsia"/>
        </w:rPr>
        <w:t>三、本要點所稱車輛包括</w:t>
      </w:r>
      <w:bookmarkStart w:id="0" w:name="_GoBack"/>
      <w:r w:rsidRPr="00A116F8">
        <w:rPr>
          <w:rFonts w:ascii="標楷體" w:eastAsia="標楷體" w:hAnsi="標楷體" w:hint="eastAsia"/>
        </w:rPr>
        <w:t>臺</w:t>
      </w:r>
      <w:bookmarkEnd w:id="0"/>
      <w:r w:rsidRPr="00A116F8">
        <w:rPr>
          <w:rFonts w:ascii="標楷體" w:eastAsia="標楷體" w:hAnsi="標楷體" w:hint="eastAsia"/>
        </w:rPr>
        <w:t>東及知本校區之汽、機車。</w:t>
      </w:r>
    </w:p>
    <w:p w:rsidR="00ED1F8D" w:rsidRPr="00A116F8" w:rsidRDefault="00ED1F8D" w:rsidP="00ED1F8D">
      <w:pPr>
        <w:rPr>
          <w:rFonts w:ascii="標楷體" w:eastAsia="標楷體" w:hAnsi="標楷體"/>
        </w:rPr>
      </w:pPr>
      <w:r w:rsidRPr="00A116F8">
        <w:rPr>
          <w:rFonts w:ascii="標楷體" w:eastAsia="標楷體" w:hAnsi="標楷體" w:hint="eastAsia"/>
        </w:rPr>
        <w:t>四、</w:t>
      </w:r>
      <w:r w:rsidRPr="00A116F8">
        <w:rPr>
          <w:rFonts w:ascii="標楷體" w:eastAsia="標楷體" w:hAnsi="標楷體" w:hint="eastAsia"/>
          <w:shd w:val="pct15" w:color="auto" w:fill="FFFFFF"/>
        </w:rPr>
        <w:t>停車管理權責單位：</w:t>
      </w:r>
    </w:p>
    <w:p w:rsidR="00ED1F8D" w:rsidRPr="00A116F8" w:rsidRDefault="00ED1F8D" w:rsidP="00ED1F8D">
      <w:pPr>
        <w:ind w:leftChars="177" w:left="425"/>
        <w:rPr>
          <w:rFonts w:ascii="標楷體" w:eastAsia="標楷體" w:hAnsi="標楷體"/>
        </w:rPr>
      </w:pPr>
      <w:r w:rsidRPr="00A116F8">
        <w:rPr>
          <w:rFonts w:ascii="標楷體" w:eastAsia="標楷體" w:hAnsi="標楷體" w:hint="eastAsia"/>
        </w:rPr>
        <w:t>本要點由總務處及學務處負責執行，其分工如下：</w:t>
      </w:r>
    </w:p>
    <w:p w:rsidR="00ED1F8D" w:rsidRPr="00A116F8" w:rsidRDefault="00ED1F8D" w:rsidP="00ED1F8D">
      <w:pPr>
        <w:tabs>
          <w:tab w:val="num" w:pos="2400"/>
        </w:tabs>
        <w:ind w:leftChars="177" w:left="425"/>
        <w:rPr>
          <w:rFonts w:ascii="標楷體" w:eastAsia="標楷體" w:hAnsi="標楷體"/>
        </w:rPr>
      </w:pPr>
      <w:r w:rsidRPr="00A116F8">
        <w:rPr>
          <w:rFonts w:ascii="標楷體" w:eastAsia="標楷體" w:hAnsi="標楷體" w:hint="eastAsia"/>
        </w:rPr>
        <w:t>(一)事務組：負責管理本校停車場維護及停車證之核發。</w:t>
      </w:r>
    </w:p>
    <w:p w:rsidR="00ED1F8D" w:rsidRPr="00A116F8" w:rsidRDefault="00ED1F8D" w:rsidP="00ED1F8D">
      <w:pPr>
        <w:tabs>
          <w:tab w:val="num" w:pos="2400"/>
        </w:tabs>
        <w:ind w:leftChars="177" w:left="425"/>
        <w:rPr>
          <w:rFonts w:ascii="標楷體" w:eastAsia="標楷體" w:hAnsi="標楷體"/>
        </w:rPr>
      </w:pPr>
      <w:r w:rsidRPr="00A116F8">
        <w:rPr>
          <w:rFonts w:ascii="標楷體" w:eastAsia="標楷體" w:hAnsi="標楷體" w:hint="eastAsia"/>
        </w:rPr>
        <w:t>(二)出納組：負責代扣、繳停車費。</w:t>
      </w:r>
    </w:p>
    <w:p w:rsidR="00ED1F8D" w:rsidRPr="00A116F8" w:rsidRDefault="00ED1F8D" w:rsidP="00ED1F8D">
      <w:pPr>
        <w:tabs>
          <w:tab w:val="num" w:pos="2400"/>
        </w:tabs>
        <w:ind w:leftChars="177" w:left="425"/>
        <w:rPr>
          <w:rFonts w:ascii="標楷體" w:eastAsia="標楷體" w:hAnsi="標楷體"/>
        </w:rPr>
      </w:pPr>
      <w:r w:rsidRPr="00A116F8">
        <w:rPr>
          <w:rFonts w:ascii="標楷體" w:eastAsia="標楷體" w:hAnsi="標楷體" w:hint="eastAsia"/>
        </w:rPr>
        <w:t>(三)營繕組：負責本校停車位規劃。</w:t>
      </w:r>
    </w:p>
    <w:p w:rsidR="00ED1F8D" w:rsidRPr="00A116F8" w:rsidRDefault="00ED1F8D" w:rsidP="00ED1F8D">
      <w:pPr>
        <w:tabs>
          <w:tab w:val="num" w:pos="2400"/>
        </w:tabs>
        <w:ind w:leftChars="177" w:left="425"/>
        <w:rPr>
          <w:rFonts w:ascii="標楷體" w:eastAsia="標楷體" w:hAnsi="標楷體"/>
        </w:rPr>
      </w:pPr>
      <w:r w:rsidRPr="00A116F8">
        <w:rPr>
          <w:rFonts w:ascii="標楷體" w:eastAsia="標楷體" w:hAnsi="標楷體" w:hint="eastAsia"/>
        </w:rPr>
        <w:t>(四)學務處：訪客洽公進入校園，由警衛室換發臨時停車。</w:t>
      </w:r>
    </w:p>
    <w:p w:rsidR="00ED1F8D" w:rsidRPr="00A116F8" w:rsidRDefault="00ED1F8D" w:rsidP="00ED1F8D">
      <w:pPr>
        <w:rPr>
          <w:rFonts w:ascii="標楷體" w:eastAsia="標楷體" w:hAnsi="標楷體"/>
        </w:rPr>
      </w:pPr>
      <w:r w:rsidRPr="00A116F8">
        <w:rPr>
          <w:rFonts w:ascii="標楷體" w:eastAsia="標楷體" w:hAnsi="標楷體" w:hint="eastAsia"/>
        </w:rPr>
        <w:t>五、停車證申請及核發：</w:t>
      </w:r>
    </w:p>
    <w:p w:rsidR="00ED1F8D" w:rsidRPr="00A116F8" w:rsidRDefault="00ED1F8D" w:rsidP="00ED1F8D">
      <w:pPr>
        <w:tabs>
          <w:tab w:val="num" w:pos="2400"/>
        </w:tabs>
        <w:ind w:leftChars="177" w:left="425"/>
        <w:rPr>
          <w:rFonts w:ascii="標楷體" w:eastAsia="標楷體" w:hAnsi="標楷體"/>
        </w:rPr>
      </w:pPr>
      <w:r w:rsidRPr="00A116F8">
        <w:rPr>
          <w:rFonts w:ascii="標楷體" w:eastAsia="標楷體" w:hAnsi="標楷體" w:hint="eastAsia"/>
        </w:rPr>
        <w:t>(一)臺東校區教學大樓地下停車場，需憑卡進出，另收100元製卡之工本費。</w:t>
      </w:r>
    </w:p>
    <w:p w:rsidR="00ED1F8D" w:rsidRPr="00A116F8" w:rsidRDefault="00ED1F8D" w:rsidP="00ED1F8D">
      <w:pPr>
        <w:tabs>
          <w:tab w:val="num" w:pos="2400"/>
        </w:tabs>
        <w:ind w:leftChars="177" w:left="425"/>
        <w:rPr>
          <w:rFonts w:ascii="標楷體" w:eastAsia="標楷體" w:hAnsi="標楷體"/>
        </w:rPr>
      </w:pPr>
      <w:r w:rsidRPr="00A116F8">
        <w:rPr>
          <w:rFonts w:ascii="標楷體" w:eastAsia="標楷體" w:hAnsi="標楷體" w:hint="eastAsia"/>
        </w:rPr>
        <w:t>(二)停車證遺失得向總務處事務組申請補發，應另繳工本費50元。</w:t>
      </w:r>
    </w:p>
    <w:p w:rsidR="00ED1F8D" w:rsidRPr="00A116F8" w:rsidRDefault="00ED1F8D" w:rsidP="00ED1F8D">
      <w:pPr>
        <w:tabs>
          <w:tab w:val="num" w:pos="2400"/>
        </w:tabs>
        <w:ind w:leftChars="177" w:left="850" w:hangingChars="177" w:hanging="425"/>
        <w:rPr>
          <w:rFonts w:ascii="標楷體" w:eastAsia="標楷體" w:hAnsi="標楷體"/>
        </w:rPr>
      </w:pPr>
      <w:r w:rsidRPr="00A116F8">
        <w:rPr>
          <w:rFonts w:ascii="標楷體" w:eastAsia="標楷體" w:hAnsi="標楷體" w:hint="eastAsia"/>
        </w:rPr>
        <w:t>(三)各單位舉辦任何活動或會議時，奉核准後以書面列明活動或會議名稱並自行製作該活動或會議臨時停車證，知會校安中心及事務組，俾協助活動或會議之順利進行。</w:t>
      </w:r>
    </w:p>
    <w:p w:rsidR="00ED1F8D" w:rsidRPr="00A116F8" w:rsidRDefault="00ED1F8D" w:rsidP="00ED1F8D">
      <w:pPr>
        <w:pStyle w:val="a7"/>
        <w:numPr>
          <w:ilvl w:val="0"/>
          <w:numId w:val="1"/>
        </w:numPr>
        <w:ind w:leftChars="0"/>
        <w:rPr>
          <w:rFonts w:ascii="標楷體" w:eastAsia="標楷體" w:hAnsi="標楷體"/>
        </w:rPr>
      </w:pPr>
      <w:r w:rsidRPr="00A116F8">
        <w:rPr>
          <w:rFonts w:ascii="標楷體" w:eastAsia="標楷體" w:hAnsi="標楷體" w:hint="eastAsia"/>
        </w:rPr>
        <w:t>停車位之劃分：</w:t>
      </w:r>
    </w:p>
    <w:p w:rsidR="00ED1F8D" w:rsidRPr="00A116F8" w:rsidRDefault="00ED1F8D" w:rsidP="00ED1F8D">
      <w:pPr>
        <w:tabs>
          <w:tab w:val="num" w:pos="2400"/>
        </w:tabs>
        <w:ind w:leftChars="177" w:left="425"/>
        <w:rPr>
          <w:rFonts w:ascii="標楷體" w:eastAsia="標楷體" w:hAnsi="標楷體"/>
        </w:rPr>
      </w:pPr>
      <w:r w:rsidRPr="00A116F8">
        <w:rPr>
          <w:rFonts w:ascii="標楷體" w:eastAsia="標楷體" w:hAnsi="標楷體" w:hint="eastAsia"/>
        </w:rPr>
        <w:t>(一)汽車停車區：</w:t>
      </w:r>
    </w:p>
    <w:tbl>
      <w:tblPr>
        <w:tblW w:w="0" w:type="auto"/>
        <w:tblInd w:w="144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2438"/>
        <w:gridCol w:w="1108"/>
        <w:gridCol w:w="2464"/>
        <w:gridCol w:w="1072"/>
      </w:tblGrid>
      <w:tr w:rsidR="00ED1F8D" w:rsidRPr="00A116F8" w:rsidTr="00ED1F8D">
        <w:tc>
          <w:tcPr>
            <w:tcW w:w="2637" w:type="dxa"/>
            <w:tcBorders>
              <w:top w:val="double" w:sz="4" w:space="0" w:color="auto"/>
              <w:left w:val="double" w:sz="4" w:space="0" w:color="auto"/>
              <w:bottom w:val="single" w:sz="4" w:space="0" w:color="auto"/>
              <w:right w:val="single" w:sz="4" w:space="0" w:color="auto"/>
            </w:tcBorders>
            <w:hideMark/>
          </w:tcPr>
          <w:p w:rsidR="00ED1F8D" w:rsidRPr="00A116F8" w:rsidRDefault="00ED1F8D">
            <w:pPr>
              <w:jc w:val="center"/>
              <w:rPr>
                <w:rFonts w:ascii="標楷體" w:eastAsia="標楷體" w:hAnsi="標楷體"/>
                <w:b/>
              </w:rPr>
            </w:pPr>
            <w:r w:rsidRPr="00A116F8">
              <w:rPr>
                <w:rFonts w:ascii="標楷體" w:eastAsia="標楷體" w:hAnsi="標楷體" w:hint="eastAsia"/>
                <w:b/>
              </w:rPr>
              <w:t>知本校區停放位置</w:t>
            </w:r>
          </w:p>
        </w:tc>
        <w:tc>
          <w:tcPr>
            <w:tcW w:w="1162" w:type="dxa"/>
            <w:tcBorders>
              <w:top w:val="double" w:sz="4" w:space="0" w:color="auto"/>
              <w:left w:val="single" w:sz="4" w:space="0" w:color="auto"/>
              <w:bottom w:val="single" w:sz="4" w:space="0" w:color="auto"/>
              <w:right w:val="double" w:sz="4" w:space="0" w:color="auto"/>
            </w:tcBorders>
            <w:hideMark/>
          </w:tcPr>
          <w:p w:rsidR="00ED1F8D" w:rsidRPr="00A116F8" w:rsidRDefault="00ED1F8D">
            <w:pPr>
              <w:jc w:val="center"/>
              <w:rPr>
                <w:rFonts w:ascii="標楷體" w:eastAsia="標楷體" w:hAnsi="標楷體"/>
                <w:b/>
              </w:rPr>
            </w:pPr>
            <w:r w:rsidRPr="00A116F8">
              <w:rPr>
                <w:rFonts w:ascii="標楷體" w:eastAsia="標楷體" w:hAnsi="標楷體" w:hint="eastAsia"/>
                <w:b/>
              </w:rPr>
              <w:t>停車數</w:t>
            </w:r>
          </w:p>
        </w:tc>
        <w:tc>
          <w:tcPr>
            <w:tcW w:w="2666" w:type="dxa"/>
            <w:tcBorders>
              <w:top w:val="double" w:sz="4" w:space="0" w:color="auto"/>
              <w:left w:val="double" w:sz="4" w:space="0" w:color="auto"/>
              <w:bottom w:val="single" w:sz="4" w:space="0" w:color="auto"/>
              <w:right w:val="single" w:sz="4" w:space="0" w:color="auto"/>
            </w:tcBorders>
            <w:hideMark/>
          </w:tcPr>
          <w:p w:rsidR="00ED1F8D" w:rsidRPr="00A116F8" w:rsidRDefault="00ED1F8D">
            <w:pPr>
              <w:jc w:val="center"/>
              <w:rPr>
                <w:rFonts w:ascii="標楷體" w:eastAsia="標楷體" w:hAnsi="標楷體"/>
                <w:b/>
              </w:rPr>
            </w:pPr>
            <w:r w:rsidRPr="00A116F8">
              <w:rPr>
                <w:rFonts w:ascii="標楷體" w:eastAsia="標楷體" w:hAnsi="標楷體" w:hint="eastAsia"/>
                <w:b/>
              </w:rPr>
              <w:t>臺東校區停放位置</w:t>
            </w:r>
          </w:p>
        </w:tc>
        <w:tc>
          <w:tcPr>
            <w:tcW w:w="1134" w:type="dxa"/>
            <w:tcBorders>
              <w:top w:val="double" w:sz="4" w:space="0" w:color="auto"/>
              <w:left w:val="single" w:sz="4" w:space="0" w:color="auto"/>
              <w:bottom w:val="single" w:sz="4" w:space="0" w:color="auto"/>
              <w:right w:val="double" w:sz="4" w:space="0" w:color="auto"/>
            </w:tcBorders>
            <w:hideMark/>
          </w:tcPr>
          <w:p w:rsidR="00ED1F8D" w:rsidRPr="00A116F8" w:rsidRDefault="00ED1F8D">
            <w:pPr>
              <w:jc w:val="center"/>
              <w:rPr>
                <w:rFonts w:ascii="標楷體" w:eastAsia="標楷體" w:hAnsi="標楷體"/>
                <w:b/>
              </w:rPr>
            </w:pPr>
            <w:r w:rsidRPr="00A116F8">
              <w:rPr>
                <w:rFonts w:ascii="標楷體" w:eastAsia="標楷體" w:hAnsi="標楷體" w:hint="eastAsia"/>
                <w:b/>
              </w:rPr>
              <w:t>停車數</w:t>
            </w:r>
          </w:p>
        </w:tc>
      </w:tr>
      <w:tr w:rsidR="00ED1F8D" w:rsidRPr="00A116F8" w:rsidTr="00ED1F8D">
        <w:tc>
          <w:tcPr>
            <w:tcW w:w="2637" w:type="dxa"/>
            <w:tcBorders>
              <w:top w:val="single" w:sz="4" w:space="0" w:color="auto"/>
              <w:left w:val="double" w:sz="4" w:space="0" w:color="auto"/>
              <w:bottom w:val="single" w:sz="4" w:space="0" w:color="auto"/>
              <w:right w:val="single" w:sz="4" w:space="0" w:color="auto"/>
            </w:tcBorders>
            <w:hideMark/>
          </w:tcPr>
          <w:p w:rsidR="00ED1F8D" w:rsidRPr="00A116F8" w:rsidRDefault="00ED1F8D">
            <w:pPr>
              <w:jc w:val="center"/>
              <w:rPr>
                <w:rFonts w:ascii="標楷體" w:eastAsia="標楷體" w:hAnsi="標楷體"/>
              </w:rPr>
            </w:pPr>
            <w:r w:rsidRPr="00A116F8">
              <w:rPr>
                <w:rFonts w:ascii="標楷體" w:eastAsia="標楷體" w:hAnsi="標楷體" w:hint="eastAsia"/>
              </w:rPr>
              <w:t>第二停車場</w:t>
            </w:r>
          </w:p>
        </w:tc>
        <w:tc>
          <w:tcPr>
            <w:tcW w:w="1162" w:type="dxa"/>
            <w:tcBorders>
              <w:top w:val="single" w:sz="4" w:space="0" w:color="auto"/>
              <w:left w:val="single" w:sz="4" w:space="0" w:color="auto"/>
              <w:bottom w:val="single" w:sz="4" w:space="0" w:color="auto"/>
              <w:right w:val="double" w:sz="4" w:space="0" w:color="auto"/>
            </w:tcBorders>
            <w:vAlign w:val="center"/>
            <w:hideMark/>
          </w:tcPr>
          <w:p w:rsidR="00ED1F8D" w:rsidRPr="00A116F8" w:rsidRDefault="00ED1F8D">
            <w:pPr>
              <w:jc w:val="center"/>
              <w:rPr>
                <w:rFonts w:ascii="標楷體" w:eastAsia="標楷體" w:hAnsi="標楷體"/>
              </w:rPr>
            </w:pPr>
            <w:r w:rsidRPr="00A116F8">
              <w:rPr>
                <w:rFonts w:ascii="標楷體" w:eastAsia="標楷體" w:hAnsi="標楷體" w:hint="eastAsia"/>
              </w:rPr>
              <w:t>89</w:t>
            </w:r>
          </w:p>
        </w:tc>
        <w:tc>
          <w:tcPr>
            <w:tcW w:w="2666" w:type="dxa"/>
            <w:tcBorders>
              <w:top w:val="single" w:sz="4" w:space="0" w:color="auto"/>
              <w:left w:val="double" w:sz="4" w:space="0" w:color="auto"/>
              <w:bottom w:val="single" w:sz="4" w:space="0" w:color="auto"/>
              <w:right w:val="single" w:sz="4" w:space="0" w:color="auto"/>
            </w:tcBorders>
            <w:vAlign w:val="center"/>
            <w:hideMark/>
          </w:tcPr>
          <w:p w:rsidR="00ED1F8D" w:rsidRPr="00A116F8" w:rsidRDefault="00ED1F8D">
            <w:pPr>
              <w:jc w:val="center"/>
              <w:rPr>
                <w:rFonts w:ascii="標楷體" w:eastAsia="標楷體" w:hAnsi="標楷體"/>
              </w:rPr>
            </w:pPr>
            <w:r w:rsidRPr="00A116F8">
              <w:rPr>
                <w:rFonts w:ascii="標楷體" w:eastAsia="標楷體" w:hAnsi="標楷體" w:hint="eastAsia"/>
              </w:rPr>
              <w:t>學生活動中心</w:t>
            </w:r>
          </w:p>
        </w:tc>
        <w:tc>
          <w:tcPr>
            <w:tcW w:w="1134" w:type="dxa"/>
            <w:tcBorders>
              <w:top w:val="single" w:sz="4" w:space="0" w:color="auto"/>
              <w:left w:val="single" w:sz="4" w:space="0" w:color="auto"/>
              <w:bottom w:val="single" w:sz="4" w:space="0" w:color="auto"/>
              <w:right w:val="double" w:sz="4" w:space="0" w:color="auto"/>
            </w:tcBorders>
            <w:vAlign w:val="center"/>
            <w:hideMark/>
          </w:tcPr>
          <w:p w:rsidR="00ED1F8D" w:rsidRPr="00A116F8" w:rsidRDefault="00ED1F8D">
            <w:pPr>
              <w:jc w:val="center"/>
            </w:pPr>
            <w:r w:rsidRPr="00A116F8">
              <w:t>23</w:t>
            </w:r>
          </w:p>
        </w:tc>
      </w:tr>
      <w:tr w:rsidR="00ED1F8D" w:rsidRPr="00A116F8" w:rsidTr="00ED1F8D">
        <w:tc>
          <w:tcPr>
            <w:tcW w:w="2637" w:type="dxa"/>
            <w:tcBorders>
              <w:top w:val="single" w:sz="4" w:space="0" w:color="auto"/>
              <w:left w:val="double" w:sz="4" w:space="0" w:color="auto"/>
              <w:bottom w:val="single" w:sz="4" w:space="0" w:color="auto"/>
              <w:right w:val="single" w:sz="4" w:space="0" w:color="auto"/>
            </w:tcBorders>
            <w:hideMark/>
          </w:tcPr>
          <w:p w:rsidR="00ED1F8D" w:rsidRPr="00A116F8" w:rsidRDefault="00ED1F8D">
            <w:pPr>
              <w:jc w:val="center"/>
              <w:rPr>
                <w:rFonts w:ascii="標楷體" w:eastAsia="標楷體" w:hAnsi="標楷體"/>
              </w:rPr>
            </w:pPr>
            <w:r w:rsidRPr="00A116F8">
              <w:rPr>
                <w:rFonts w:ascii="標楷體" w:eastAsia="標楷體" w:hAnsi="標楷體" w:hint="eastAsia"/>
              </w:rPr>
              <w:t>人文學院</w:t>
            </w:r>
          </w:p>
        </w:tc>
        <w:tc>
          <w:tcPr>
            <w:tcW w:w="1162" w:type="dxa"/>
            <w:tcBorders>
              <w:top w:val="single" w:sz="4" w:space="0" w:color="auto"/>
              <w:left w:val="single" w:sz="4" w:space="0" w:color="auto"/>
              <w:bottom w:val="single" w:sz="4" w:space="0" w:color="auto"/>
              <w:right w:val="double" w:sz="4" w:space="0" w:color="auto"/>
            </w:tcBorders>
            <w:vAlign w:val="center"/>
            <w:hideMark/>
          </w:tcPr>
          <w:p w:rsidR="00ED1F8D" w:rsidRPr="00A116F8" w:rsidRDefault="00ED1F8D">
            <w:pPr>
              <w:jc w:val="center"/>
              <w:rPr>
                <w:rFonts w:ascii="標楷體" w:eastAsia="標楷體" w:hAnsi="標楷體"/>
              </w:rPr>
            </w:pPr>
            <w:r w:rsidRPr="00A116F8">
              <w:rPr>
                <w:rFonts w:ascii="標楷體" w:eastAsia="標楷體" w:hAnsi="標楷體" w:hint="eastAsia"/>
              </w:rPr>
              <w:t>37</w:t>
            </w:r>
          </w:p>
        </w:tc>
        <w:tc>
          <w:tcPr>
            <w:tcW w:w="2666" w:type="dxa"/>
            <w:tcBorders>
              <w:top w:val="single" w:sz="4" w:space="0" w:color="auto"/>
              <w:left w:val="double" w:sz="4" w:space="0" w:color="auto"/>
              <w:bottom w:val="single" w:sz="4" w:space="0" w:color="auto"/>
              <w:right w:val="single" w:sz="4" w:space="0" w:color="auto"/>
            </w:tcBorders>
            <w:vAlign w:val="center"/>
            <w:hideMark/>
          </w:tcPr>
          <w:p w:rsidR="00ED1F8D" w:rsidRPr="00A116F8" w:rsidRDefault="00ED1F8D">
            <w:pPr>
              <w:jc w:val="center"/>
              <w:rPr>
                <w:rFonts w:ascii="標楷體" w:eastAsia="標楷體" w:hAnsi="標楷體"/>
              </w:rPr>
            </w:pPr>
            <w:r w:rsidRPr="00A116F8">
              <w:rPr>
                <w:rFonts w:ascii="標楷體" w:eastAsia="標楷體" w:hAnsi="標楷體" w:hint="eastAsia"/>
              </w:rPr>
              <w:t>中正堂</w:t>
            </w:r>
          </w:p>
        </w:tc>
        <w:tc>
          <w:tcPr>
            <w:tcW w:w="1134" w:type="dxa"/>
            <w:tcBorders>
              <w:top w:val="single" w:sz="4" w:space="0" w:color="auto"/>
              <w:left w:val="single" w:sz="4" w:space="0" w:color="auto"/>
              <w:bottom w:val="single" w:sz="4" w:space="0" w:color="auto"/>
              <w:right w:val="double" w:sz="4" w:space="0" w:color="auto"/>
            </w:tcBorders>
            <w:vAlign w:val="center"/>
            <w:hideMark/>
          </w:tcPr>
          <w:p w:rsidR="00ED1F8D" w:rsidRPr="00A116F8" w:rsidRDefault="00ED1F8D">
            <w:pPr>
              <w:jc w:val="center"/>
            </w:pPr>
            <w:r w:rsidRPr="00A116F8">
              <w:t>9</w:t>
            </w:r>
          </w:p>
        </w:tc>
      </w:tr>
      <w:tr w:rsidR="00ED1F8D" w:rsidRPr="00A116F8" w:rsidTr="00ED1F8D">
        <w:tc>
          <w:tcPr>
            <w:tcW w:w="2637" w:type="dxa"/>
            <w:tcBorders>
              <w:top w:val="single" w:sz="4" w:space="0" w:color="auto"/>
              <w:left w:val="double" w:sz="4" w:space="0" w:color="auto"/>
              <w:bottom w:val="single" w:sz="4" w:space="0" w:color="auto"/>
              <w:right w:val="single" w:sz="4" w:space="0" w:color="auto"/>
            </w:tcBorders>
            <w:hideMark/>
          </w:tcPr>
          <w:p w:rsidR="00ED1F8D" w:rsidRPr="00A116F8" w:rsidRDefault="00ED1F8D">
            <w:pPr>
              <w:jc w:val="center"/>
              <w:rPr>
                <w:rFonts w:ascii="標楷體" w:eastAsia="標楷體" w:hAnsi="標楷體"/>
              </w:rPr>
            </w:pPr>
            <w:r w:rsidRPr="00A116F8">
              <w:rPr>
                <w:rFonts w:ascii="標楷體" w:eastAsia="標楷體" w:hAnsi="標楷體" w:hint="eastAsia"/>
              </w:rPr>
              <w:t>第五停車場</w:t>
            </w:r>
          </w:p>
        </w:tc>
        <w:tc>
          <w:tcPr>
            <w:tcW w:w="1162" w:type="dxa"/>
            <w:tcBorders>
              <w:top w:val="single" w:sz="4" w:space="0" w:color="auto"/>
              <w:left w:val="single" w:sz="4" w:space="0" w:color="auto"/>
              <w:bottom w:val="single" w:sz="4" w:space="0" w:color="auto"/>
              <w:right w:val="double" w:sz="4" w:space="0" w:color="auto"/>
            </w:tcBorders>
            <w:vAlign w:val="center"/>
            <w:hideMark/>
          </w:tcPr>
          <w:p w:rsidR="00ED1F8D" w:rsidRPr="00A116F8" w:rsidRDefault="00ED1F8D">
            <w:pPr>
              <w:jc w:val="center"/>
              <w:rPr>
                <w:rFonts w:ascii="標楷體" w:eastAsia="標楷體" w:hAnsi="標楷體"/>
              </w:rPr>
            </w:pPr>
            <w:r w:rsidRPr="00A116F8">
              <w:rPr>
                <w:rFonts w:ascii="標楷體" w:eastAsia="標楷體" w:hAnsi="標楷體" w:hint="eastAsia"/>
              </w:rPr>
              <w:t>28</w:t>
            </w:r>
          </w:p>
        </w:tc>
        <w:tc>
          <w:tcPr>
            <w:tcW w:w="2666" w:type="dxa"/>
            <w:tcBorders>
              <w:top w:val="single" w:sz="4" w:space="0" w:color="auto"/>
              <w:left w:val="double" w:sz="4" w:space="0" w:color="auto"/>
              <w:bottom w:val="single" w:sz="4" w:space="0" w:color="auto"/>
              <w:right w:val="single" w:sz="4" w:space="0" w:color="auto"/>
            </w:tcBorders>
            <w:vAlign w:val="center"/>
            <w:hideMark/>
          </w:tcPr>
          <w:p w:rsidR="00ED1F8D" w:rsidRPr="00A116F8" w:rsidRDefault="00ED1F8D">
            <w:pPr>
              <w:jc w:val="center"/>
              <w:rPr>
                <w:rFonts w:ascii="標楷體" w:eastAsia="標楷體" w:hAnsi="標楷體"/>
              </w:rPr>
            </w:pPr>
            <w:r w:rsidRPr="00A116F8">
              <w:rPr>
                <w:rFonts w:ascii="標楷體" w:eastAsia="標楷體" w:hAnsi="標楷體" w:hint="eastAsia"/>
              </w:rPr>
              <w:t>行政大樓</w:t>
            </w:r>
          </w:p>
        </w:tc>
        <w:tc>
          <w:tcPr>
            <w:tcW w:w="1134" w:type="dxa"/>
            <w:tcBorders>
              <w:top w:val="single" w:sz="4" w:space="0" w:color="auto"/>
              <w:left w:val="single" w:sz="4" w:space="0" w:color="auto"/>
              <w:bottom w:val="single" w:sz="4" w:space="0" w:color="auto"/>
              <w:right w:val="double" w:sz="4" w:space="0" w:color="auto"/>
            </w:tcBorders>
            <w:vAlign w:val="center"/>
            <w:hideMark/>
          </w:tcPr>
          <w:p w:rsidR="00ED1F8D" w:rsidRPr="00A116F8" w:rsidRDefault="00ED1F8D">
            <w:pPr>
              <w:jc w:val="center"/>
            </w:pPr>
            <w:r w:rsidRPr="00A116F8">
              <w:t>19</w:t>
            </w:r>
          </w:p>
        </w:tc>
      </w:tr>
      <w:tr w:rsidR="00ED1F8D" w:rsidRPr="00A116F8" w:rsidTr="00ED1F8D">
        <w:tc>
          <w:tcPr>
            <w:tcW w:w="2637" w:type="dxa"/>
            <w:tcBorders>
              <w:top w:val="single" w:sz="4" w:space="0" w:color="auto"/>
              <w:left w:val="double" w:sz="4" w:space="0" w:color="auto"/>
              <w:bottom w:val="single" w:sz="4" w:space="0" w:color="auto"/>
              <w:right w:val="single" w:sz="4" w:space="0" w:color="auto"/>
            </w:tcBorders>
            <w:hideMark/>
          </w:tcPr>
          <w:p w:rsidR="00ED1F8D" w:rsidRPr="00A116F8" w:rsidRDefault="00ED1F8D">
            <w:pPr>
              <w:jc w:val="center"/>
              <w:rPr>
                <w:rFonts w:ascii="標楷體" w:eastAsia="標楷體" w:hAnsi="標楷體"/>
              </w:rPr>
            </w:pPr>
            <w:r w:rsidRPr="00A116F8">
              <w:rPr>
                <w:rFonts w:ascii="標楷體" w:eastAsia="標楷體" w:hAnsi="標楷體" w:hint="eastAsia"/>
              </w:rPr>
              <w:t>師範學院</w:t>
            </w:r>
          </w:p>
        </w:tc>
        <w:tc>
          <w:tcPr>
            <w:tcW w:w="1162" w:type="dxa"/>
            <w:tcBorders>
              <w:top w:val="single" w:sz="4" w:space="0" w:color="auto"/>
              <w:left w:val="single" w:sz="4" w:space="0" w:color="auto"/>
              <w:bottom w:val="single" w:sz="4" w:space="0" w:color="auto"/>
              <w:right w:val="double" w:sz="4" w:space="0" w:color="auto"/>
            </w:tcBorders>
            <w:vAlign w:val="center"/>
            <w:hideMark/>
          </w:tcPr>
          <w:p w:rsidR="00ED1F8D" w:rsidRPr="00A116F8" w:rsidRDefault="00ED1F8D">
            <w:pPr>
              <w:jc w:val="center"/>
              <w:rPr>
                <w:rFonts w:ascii="標楷體" w:eastAsia="標楷體" w:hAnsi="標楷體"/>
              </w:rPr>
            </w:pPr>
            <w:r w:rsidRPr="00A116F8">
              <w:rPr>
                <w:rFonts w:ascii="標楷體" w:eastAsia="標楷體" w:hAnsi="標楷體" w:hint="eastAsia"/>
              </w:rPr>
              <w:t>104</w:t>
            </w:r>
          </w:p>
        </w:tc>
        <w:tc>
          <w:tcPr>
            <w:tcW w:w="2666" w:type="dxa"/>
            <w:tcBorders>
              <w:top w:val="single" w:sz="4" w:space="0" w:color="auto"/>
              <w:left w:val="double" w:sz="4" w:space="0" w:color="auto"/>
              <w:bottom w:val="single" w:sz="4" w:space="0" w:color="auto"/>
              <w:right w:val="single" w:sz="4" w:space="0" w:color="auto"/>
            </w:tcBorders>
            <w:vAlign w:val="center"/>
            <w:hideMark/>
          </w:tcPr>
          <w:p w:rsidR="00ED1F8D" w:rsidRPr="00A116F8" w:rsidRDefault="00ED1F8D">
            <w:pPr>
              <w:jc w:val="center"/>
              <w:rPr>
                <w:rFonts w:ascii="標楷體" w:eastAsia="標楷體" w:hAnsi="標楷體"/>
              </w:rPr>
            </w:pPr>
            <w:r w:rsidRPr="00A116F8">
              <w:rPr>
                <w:rFonts w:ascii="標楷體" w:eastAsia="標楷體" w:hAnsi="標楷體" w:hint="eastAsia"/>
              </w:rPr>
              <w:t>圖書館</w:t>
            </w:r>
          </w:p>
        </w:tc>
        <w:tc>
          <w:tcPr>
            <w:tcW w:w="1134" w:type="dxa"/>
            <w:tcBorders>
              <w:top w:val="single" w:sz="4" w:space="0" w:color="auto"/>
              <w:left w:val="single" w:sz="4" w:space="0" w:color="auto"/>
              <w:bottom w:val="single" w:sz="4" w:space="0" w:color="auto"/>
              <w:right w:val="double" w:sz="4" w:space="0" w:color="auto"/>
            </w:tcBorders>
            <w:vAlign w:val="center"/>
            <w:hideMark/>
          </w:tcPr>
          <w:p w:rsidR="00ED1F8D" w:rsidRPr="00A116F8" w:rsidRDefault="00ED1F8D">
            <w:pPr>
              <w:jc w:val="center"/>
            </w:pPr>
            <w:r w:rsidRPr="00A116F8">
              <w:t>9</w:t>
            </w:r>
          </w:p>
        </w:tc>
      </w:tr>
      <w:tr w:rsidR="00ED1F8D" w:rsidRPr="00A116F8" w:rsidTr="00ED1F8D">
        <w:tc>
          <w:tcPr>
            <w:tcW w:w="2637" w:type="dxa"/>
            <w:tcBorders>
              <w:top w:val="single" w:sz="4" w:space="0" w:color="auto"/>
              <w:left w:val="double" w:sz="4" w:space="0" w:color="auto"/>
              <w:bottom w:val="single" w:sz="4" w:space="0" w:color="auto"/>
              <w:right w:val="single" w:sz="4" w:space="0" w:color="auto"/>
            </w:tcBorders>
            <w:hideMark/>
          </w:tcPr>
          <w:p w:rsidR="00ED1F8D" w:rsidRPr="00A116F8" w:rsidRDefault="00ED1F8D">
            <w:pPr>
              <w:jc w:val="center"/>
              <w:rPr>
                <w:rFonts w:ascii="標楷體" w:eastAsia="標楷體" w:hAnsi="標楷體"/>
              </w:rPr>
            </w:pPr>
            <w:r w:rsidRPr="00A116F8">
              <w:rPr>
                <w:rFonts w:ascii="標楷體" w:eastAsia="標楷體" w:hAnsi="標楷體" w:hint="eastAsia"/>
              </w:rPr>
              <w:t>理工學院</w:t>
            </w:r>
          </w:p>
        </w:tc>
        <w:tc>
          <w:tcPr>
            <w:tcW w:w="1162" w:type="dxa"/>
            <w:tcBorders>
              <w:top w:val="single" w:sz="4" w:space="0" w:color="auto"/>
              <w:left w:val="single" w:sz="4" w:space="0" w:color="auto"/>
              <w:bottom w:val="single" w:sz="4" w:space="0" w:color="auto"/>
              <w:right w:val="double" w:sz="4" w:space="0" w:color="auto"/>
            </w:tcBorders>
            <w:vAlign w:val="center"/>
            <w:hideMark/>
          </w:tcPr>
          <w:p w:rsidR="00ED1F8D" w:rsidRPr="00A116F8" w:rsidRDefault="00ED1F8D">
            <w:pPr>
              <w:jc w:val="center"/>
              <w:rPr>
                <w:rFonts w:ascii="標楷體" w:eastAsia="標楷體" w:hAnsi="標楷體"/>
              </w:rPr>
            </w:pPr>
            <w:r w:rsidRPr="00A116F8">
              <w:rPr>
                <w:rFonts w:ascii="標楷體" w:eastAsia="標楷體" w:hAnsi="標楷體" w:hint="eastAsia"/>
              </w:rPr>
              <w:t>104</w:t>
            </w:r>
          </w:p>
        </w:tc>
        <w:tc>
          <w:tcPr>
            <w:tcW w:w="2666" w:type="dxa"/>
            <w:tcBorders>
              <w:top w:val="single" w:sz="4" w:space="0" w:color="auto"/>
              <w:left w:val="double" w:sz="4" w:space="0" w:color="auto"/>
              <w:bottom w:val="single" w:sz="4" w:space="0" w:color="auto"/>
              <w:right w:val="single" w:sz="4" w:space="0" w:color="auto"/>
            </w:tcBorders>
            <w:vAlign w:val="center"/>
            <w:hideMark/>
          </w:tcPr>
          <w:p w:rsidR="00ED1F8D" w:rsidRPr="00A116F8" w:rsidRDefault="00ED1F8D">
            <w:pPr>
              <w:jc w:val="center"/>
              <w:rPr>
                <w:rFonts w:ascii="標楷體" w:eastAsia="標楷體" w:hAnsi="標楷體"/>
              </w:rPr>
            </w:pPr>
            <w:r w:rsidRPr="00A116F8">
              <w:rPr>
                <w:rFonts w:ascii="標楷體" w:eastAsia="標楷體" w:hAnsi="標楷體" w:hint="eastAsia"/>
              </w:rPr>
              <w:t>教學大樓</w:t>
            </w:r>
          </w:p>
        </w:tc>
        <w:tc>
          <w:tcPr>
            <w:tcW w:w="1134" w:type="dxa"/>
            <w:tcBorders>
              <w:top w:val="single" w:sz="4" w:space="0" w:color="auto"/>
              <w:left w:val="single" w:sz="4" w:space="0" w:color="auto"/>
              <w:bottom w:val="single" w:sz="4" w:space="0" w:color="auto"/>
              <w:right w:val="double" w:sz="4" w:space="0" w:color="auto"/>
            </w:tcBorders>
            <w:vAlign w:val="center"/>
            <w:hideMark/>
          </w:tcPr>
          <w:p w:rsidR="00ED1F8D" w:rsidRPr="00A116F8" w:rsidRDefault="00ED1F8D">
            <w:pPr>
              <w:jc w:val="center"/>
            </w:pPr>
            <w:r w:rsidRPr="00A116F8">
              <w:t>42</w:t>
            </w:r>
          </w:p>
        </w:tc>
      </w:tr>
      <w:tr w:rsidR="00ED1F8D" w:rsidRPr="00A116F8" w:rsidTr="00ED1F8D">
        <w:tc>
          <w:tcPr>
            <w:tcW w:w="2637" w:type="dxa"/>
            <w:tcBorders>
              <w:top w:val="single" w:sz="4" w:space="0" w:color="auto"/>
              <w:left w:val="double" w:sz="4" w:space="0" w:color="auto"/>
              <w:bottom w:val="single" w:sz="4" w:space="0" w:color="auto"/>
              <w:right w:val="single" w:sz="4" w:space="0" w:color="auto"/>
            </w:tcBorders>
            <w:hideMark/>
          </w:tcPr>
          <w:p w:rsidR="00ED1F8D" w:rsidRPr="00A116F8" w:rsidRDefault="00ED1F8D">
            <w:pPr>
              <w:jc w:val="center"/>
              <w:rPr>
                <w:rFonts w:ascii="標楷體" w:eastAsia="標楷體" w:hAnsi="標楷體"/>
              </w:rPr>
            </w:pPr>
            <w:r w:rsidRPr="00A116F8">
              <w:rPr>
                <w:rFonts w:ascii="標楷體" w:eastAsia="標楷體" w:hAnsi="標楷體" w:hint="eastAsia"/>
              </w:rPr>
              <w:t>圖資大樓</w:t>
            </w:r>
          </w:p>
        </w:tc>
        <w:tc>
          <w:tcPr>
            <w:tcW w:w="1162" w:type="dxa"/>
            <w:tcBorders>
              <w:top w:val="single" w:sz="4" w:space="0" w:color="auto"/>
              <w:left w:val="single" w:sz="4" w:space="0" w:color="auto"/>
              <w:bottom w:val="single" w:sz="4" w:space="0" w:color="auto"/>
              <w:right w:val="double" w:sz="4" w:space="0" w:color="auto"/>
            </w:tcBorders>
            <w:vAlign w:val="center"/>
            <w:hideMark/>
          </w:tcPr>
          <w:p w:rsidR="00ED1F8D" w:rsidRPr="00A116F8" w:rsidRDefault="00ED1F8D">
            <w:pPr>
              <w:jc w:val="center"/>
              <w:rPr>
                <w:rFonts w:ascii="標楷體" w:eastAsia="標楷體" w:hAnsi="標楷體"/>
              </w:rPr>
            </w:pPr>
            <w:r w:rsidRPr="00A116F8">
              <w:rPr>
                <w:rFonts w:ascii="標楷體" w:eastAsia="標楷體" w:hAnsi="標楷體" w:hint="eastAsia"/>
              </w:rPr>
              <w:t>41</w:t>
            </w:r>
          </w:p>
        </w:tc>
        <w:tc>
          <w:tcPr>
            <w:tcW w:w="2666" w:type="dxa"/>
            <w:tcBorders>
              <w:top w:val="single" w:sz="4" w:space="0" w:color="auto"/>
              <w:left w:val="double" w:sz="4" w:space="0" w:color="auto"/>
              <w:bottom w:val="single" w:sz="4" w:space="0" w:color="auto"/>
              <w:right w:val="single" w:sz="4" w:space="0" w:color="auto"/>
            </w:tcBorders>
          </w:tcPr>
          <w:p w:rsidR="00ED1F8D" w:rsidRPr="00A116F8" w:rsidRDefault="00ED1F8D">
            <w:pPr>
              <w:jc w:val="center"/>
              <w:rPr>
                <w:rFonts w:ascii="標楷體" w:eastAsia="標楷體" w:hAnsi="標楷體"/>
              </w:rPr>
            </w:pPr>
          </w:p>
        </w:tc>
        <w:tc>
          <w:tcPr>
            <w:tcW w:w="1134" w:type="dxa"/>
            <w:tcBorders>
              <w:top w:val="single" w:sz="4" w:space="0" w:color="auto"/>
              <w:left w:val="single" w:sz="4" w:space="0" w:color="auto"/>
              <w:bottom w:val="single" w:sz="4" w:space="0" w:color="auto"/>
              <w:right w:val="double" w:sz="4" w:space="0" w:color="auto"/>
            </w:tcBorders>
            <w:vAlign w:val="center"/>
          </w:tcPr>
          <w:p w:rsidR="00ED1F8D" w:rsidRPr="00A116F8" w:rsidRDefault="00ED1F8D">
            <w:pPr>
              <w:jc w:val="center"/>
              <w:rPr>
                <w:rFonts w:ascii="標楷體" w:eastAsia="標楷體" w:hAnsi="標楷體"/>
              </w:rPr>
            </w:pPr>
          </w:p>
        </w:tc>
      </w:tr>
      <w:tr w:rsidR="00ED1F8D" w:rsidRPr="00A116F8" w:rsidTr="00ED1F8D">
        <w:tc>
          <w:tcPr>
            <w:tcW w:w="2637" w:type="dxa"/>
            <w:tcBorders>
              <w:top w:val="single" w:sz="4" w:space="0" w:color="auto"/>
              <w:left w:val="double" w:sz="4" w:space="0" w:color="auto"/>
              <w:bottom w:val="double" w:sz="4" w:space="0" w:color="auto"/>
              <w:right w:val="single" w:sz="4" w:space="0" w:color="auto"/>
            </w:tcBorders>
            <w:hideMark/>
          </w:tcPr>
          <w:p w:rsidR="00ED1F8D" w:rsidRPr="00A116F8" w:rsidRDefault="00ED1F8D">
            <w:pPr>
              <w:jc w:val="center"/>
              <w:rPr>
                <w:rFonts w:ascii="標楷體" w:eastAsia="標楷體" w:hAnsi="標楷體"/>
              </w:rPr>
            </w:pPr>
            <w:r w:rsidRPr="00A116F8">
              <w:rPr>
                <w:rFonts w:ascii="標楷體" w:eastAsia="標楷體" w:hAnsi="標楷體" w:hint="eastAsia"/>
              </w:rPr>
              <w:t>活動中心暨體育館</w:t>
            </w:r>
          </w:p>
        </w:tc>
        <w:tc>
          <w:tcPr>
            <w:tcW w:w="1162" w:type="dxa"/>
            <w:tcBorders>
              <w:top w:val="single" w:sz="4" w:space="0" w:color="auto"/>
              <w:left w:val="single" w:sz="4" w:space="0" w:color="auto"/>
              <w:bottom w:val="double" w:sz="4" w:space="0" w:color="auto"/>
              <w:right w:val="double" w:sz="4" w:space="0" w:color="auto"/>
            </w:tcBorders>
            <w:vAlign w:val="center"/>
            <w:hideMark/>
          </w:tcPr>
          <w:p w:rsidR="00ED1F8D" w:rsidRPr="00A116F8" w:rsidRDefault="00ED1F8D">
            <w:pPr>
              <w:jc w:val="center"/>
              <w:rPr>
                <w:rFonts w:ascii="標楷體" w:eastAsia="標楷體" w:hAnsi="標楷體"/>
              </w:rPr>
            </w:pPr>
            <w:r w:rsidRPr="00A116F8">
              <w:rPr>
                <w:rFonts w:ascii="標楷體" w:eastAsia="標楷體" w:hAnsi="標楷體" w:hint="eastAsia"/>
              </w:rPr>
              <w:t>44</w:t>
            </w:r>
          </w:p>
        </w:tc>
        <w:tc>
          <w:tcPr>
            <w:tcW w:w="2666" w:type="dxa"/>
            <w:tcBorders>
              <w:top w:val="single" w:sz="4" w:space="0" w:color="auto"/>
              <w:left w:val="double" w:sz="4" w:space="0" w:color="auto"/>
              <w:bottom w:val="double" w:sz="4" w:space="0" w:color="auto"/>
              <w:right w:val="single" w:sz="4" w:space="0" w:color="auto"/>
            </w:tcBorders>
          </w:tcPr>
          <w:p w:rsidR="00ED1F8D" w:rsidRPr="00A116F8" w:rsidRDefault="00ED1F8D">
            <w:pPr>
              <w:jc w:val="center"/>
              <w:rPr>
                <w:rFonts w:ascii="標楷體" w:eastAsia="標楷體" w:hAnsi="標楷體"/>
              </w:rPr>
            </w:pPr>
          </w:p>
        </w:tc>
        <w:tc>
          <w:tcPr>
            <w:tcW w:w="1134" w:type="dxa"/>
            <w:tcBorders>
              <w:top w:val="single" w:sz="4" w:space="0" w:color="auto"/>
              <w:left w:val="single" w:sz="4" w:space="0" w:color="auto"/>
              <w:bottom w:val="double" w:sz="4" w:space="0" w:color="auto"/>
              <w:right w:val="double" w:sz="4" w:space="0" w:color="auto"/>
            </w:tcBorders>
          </w:tcPr>
          <w:p w:rsidR="00ED1F8D" w:rsidRPr="00A116F8" w:rsidRDefault="00ED1F8D">
            <w:pPr>
              <w:rPr>
                <w:rFonts w:ascii="標楷體" w:eastAsia="標楷體" w:hAnsi="標楷體"/>
              </w:rPr>
            </w:pPr>
          </w:p>
        </w:tc>
      </w:tr>
    </w:tbl>
    <w:p w:rsidR="00ED1F8D" w:rsidRPr="00A116F8" w:rsidRDefault="00ED1F8D" w:rsidP="00ED1F8D">
      <w:pPr>
        <w:tabs>
          <w:tab w:val="left" w:pos="1620"/>
        </w:tabs>
        <w:ind w:leftChars="177" w:left="425"/>
        <w:rPr>
          <w:rFonts w:ascii="標楷體" w:eastAsia="標楷體" w:hAnsi="標楷體"/>
        </w:rPr>
      </w:pPr>
      <w:r w:rsidRPr="00A116F8">
        <w:rPr>
          <w:rFonts w:ascii="標楷體" w:eastAsia="標楷體" w:hAnsi="標楷體" w:hint="eastAsia"/>
        </w:rPr>
        <w:t>(二)特別停車區：含貴賓車位、身心障礙者車位及指定車位。</w:t>
      </w:r>
    </w:p>
    <w:p w:rsidR="00ED1F8D" w:rsidRPr="00A116F8" w:rsidRDefault="00ED1F8D" w:rsidP="00ED1F8D">
      <w:pPr>
        <w:pStyle w:val="a7"/>
        <w:numPr>
          <w:ilvl w:val="0"/>
          <w:numId w:val="1"/>
        </w:numPr>
        <w:ind w:leftChars="0"/>
        <w:rPr>
          <w:rFonts w:ascii="標楷體" w:eastAsia="標楷體" w:hAnsi="標楷體"/>
        </w:rPr>
      </w:pPr>
      <w:r w:rsidRPr="00A116F8">
        <w:rPr>
          <w:rFonts w:ascii="標楷體" w:eastAsia="標楷體" w:hAnsi="標楷體" w:hint="eastAsia"/>
        </w:rPr>
        <w:t>車輛行駛應注意及配合事項：</w:t>
      </w:r>
    </w:p>
    <w:p w:rsidR="00ED1F8D" w:rsidRPr="00A116F8" w:rsidRDefault="00ED1F8D" w:rsidP="00ED1F8D">
      <w:pPr>
        <w:tabs>
          <w:tab w:val="num" w:pos="2400"/>
        </w:tabs>
        <w:ind w:leftChars="177" w:left="425"/>
        <w:rPr>
          <w:rFonts w:ascii="標楷體" w:eastAsia="標楷體" w:hAnsi="標楷體"/>
        </w:rPr>
      </w:pPr>
      <w:r w:rsidRPr="00A116F8">
        <w:rPr>
          <w:rFonts w:ascii="標楷體" w:eastAsia="標楷體" w:hAnsi="標楷體" w:hint="eastAsia"/>
        </w:rPr>
        <w:t>(一)汽車停車證應懸掛於汽車前擋風玻璃右上方。</w:t>
      </w:r>
    </w:p>
    <w:p w:rsidR="00ED1F8D" w:rsidRPr="00A116F8" w:rsidRDefault="00ED1F8D" w:rsidP="00ED1F8D">
      <w:pPr>
        <w:tabs>
          <w:tab w:val="num" w:pos="2400"/>
        </w:tabs>
        <w:ind w:leftChars="177" w:left="425"/>
        <w:rPr>
          <w:rFonts w:ascii="標楷體" w:eastAsia="標楷體" w:hAnsi="標楷體"/>
        </w:rPr>
      </w:pPr>
      <w:r w:rsidRPr="00A116F8">
        <w:rPr>
          <w:rFonts w:ascii="標楷體" w:eastAsia="標楷體" w:hAnsi="標楷體" w:hint="eastAsia"/>
        </w:rPr>
        <w:t>(二)車輛進出校園請放慢速度行駛，應注意行人安全，並依規定區域及停車</w:t>
      </w:r>
      <w:r w:rsidRPr="00A116F8">
        <w:rPr>
          <w:rFonts w:ascii="標楷體" w:eastAsia="標楷體" w:hAnsi="標楷體" w:hint="eastAsia"/>
        </w:rPr>
        <w:lastRenderedPageBreak/>
        <w:t>格停車。</w:t>
      </w:r>
    </w:p>
    <w:p w:rsidR="00ED1F8D" w:rsidRPr="00A116F8" w:rsidRDefault="00ED1F8D" w:rsidP="00ED1F8D">
      <w:pPr>
        <w:tabs>
          <w:tab w:val="num" w:pos="2400"/>
        </w:tabs>
        <w:ind w:leftChars="177" w:left="425"/>
        <w:rPr>
          <w:rFonts w:ascii="標楷體" w:eastAsia="標楷體" w:hAnsi="標楷體"/>
        </w:rPr>
      </w:pPr>
      <w:r w:rsidRPr="00A116F8">
        <w:rPr>
          <w:rFonts w:ascii="標楷體" w:eastAsia="標楷體" w:hAnsi="標楷體" w:hint="eastAsia"/>
        </w:rPr>
        <w:t>(三)請勿將停車證提供他人使用或偽造，違者取消車輛停車證。</w:t>
      </w:r>
    </w:p>
    <w:p w:rsidR="00ED1F8D" w:rsidRPr="00A116F8" w:rsidRDefault="00ED1F8D" w:rsidP="00ED1F8D">
      <w:pPr>
        <w:tabs>
          <w:tab w:val="num" w:pos="2400"/>
        </w:tabs>
        <w:ind w:leftChars="177" w:left="425"/>
        <w:rPr>
          <w:rFonts w:ascii="標楷體" w:eastAsia="標楷體" w:hAnsi="標楷體"/>
        </w:rPr>
      </w:pPr>
      <w:r w:rsidRPr="00A116F8">
        <w:rPr>
          <w:rFonts w:ascii="標楷體" w:eastAsia="標楷體" w:hAnsi="標楷體" w:hint="eastAsia"/>
        </w:rPr>
        <w:t>(四)停車證僅供停車之用，不負責車輛及車內物品之保管責任。</w:t>
      </w:r>
    </w:p>
    <w:p w:rsidR="00ED1F8D" w:rsidRPr="00A116F8" w:rsidRDefault="00ED1F8D" w:rsidP="00ED1F8D">
      <w:pPr>
        <w:tabs>
          <w:tab w:val="num" w:pos="2400"/>
        </w:tabs>
        <w:ind w:leftChars="177" w:left="425"/>
        <w:rPr>
          <w:rFonts w:ascii="標楷體" w:eastAsia="標楷體" w:hAnsi="標楷體"/>
        </w:rPr>
      </w:pPr>
      <w:r w:rsidRPr="00A116F8">
        <w:rPr>
          <w:rFonts w:ascii="標楷體" w:eastAsia="標楷體" w:hAnsi="標楷體" w:hint="eastAsia"/>
        </w:rPr>
        <w:t>(五)更換車輛、車牌號碼應辦理變更登記。</w:t>
      </w:r>
    </w:p>
    <w:p w:rsidR="00ED1F8D" w:rsidRPr="00A116F8" w:rsidRDefault="00ED1F8D" w:rsidP="00ED1F8D">
      <w:pPr>
        <w:tabs>
          <w:tab w:val="num" w:pos="2400"/>
        </w:tabs>
        <w:ind w:leftChars="177" w:left="425"/>
        <w:rPr>
          <w:rFonts w:ascii="標楷體" w:eastAsia="標楷體" w:hAnsi="標楷體"/>
        </w:rPr>
      </w:pPr>
      <w:r w:rsidRPr="00A116F8">
        <w:rPr>
          <w:rFonts w:ascii="標楷體" w:eastAsia="標楷體" w:hAnsi="標楷體" w:hint="eastAsia"/>
        </w:rPr>
        <w:t>(六)停車證僅限當學年度使用，逾期作廢。</w:t>
      </w:r>
    </w:p>
    <w:p w:rsidR="00ED1F8D" w:rsidRPr="00A116F8" w:rsidRDefault="00ED1F8D" w:rsidP="00ED1F8D">
      <w:pPr>
        <w:pStyle w:val="a7"/>
        <w:numPr>
          <w:ilvl w:val="0"/>
          <w:numId w:val="1"/>
        </w:numPr>
        <w:ind w:leftChars="0"/>
        <w:rPr>
          <w:rFonts w:ascii="標楷體" w:eastAsia="標楷體" w:hAnsi="標楷體"/>
        </w:rPr>
      </w:pPr>
      <w:r w:rsidRPr="00A116F8">
        <w:rPr>
          <w:rFonts w:ascii="標楷體" w:eastAsia="標楷體" w:hAnsi="標楷體" w:hint="eastAsia"/>
        </w:rPr>
        <w:t>違規停車認定及處理：</w:t>
      </w:r>
    </w:p>
    <w:p w:rsidR="00ED1F8D" w:rsidRPr="00A116F8" w:rsidRDefault="00ED1F8D" w:rsidP="00ED1F8D">
      <w:pPr>
        <w:ind w:leftChars="177" w:left="425"/>
        <w:rPr>
          <w:rFonts w:ascii="標楷體" w:eastAsia="標楷體" w:hAnsi="標楷體"/>
        </w:rPr>
      </w:pPr>
      <w:r w:rsidRPr="00A116F8">
        <w:rPr>
          <w:rFonts w:ascii="標楷體" w:eastAsia="標楷體" w:hAnsi="標楷體" w:hint="eastAsia"/>
        </w:rPr>
        <w:t>(一)停放本校區停車位之車輛如有下列情形之一均視同違規停車：</w:t>
      </w:r>
    </w:p>
    <w:p w:rsidR="00ED1F8D" w:rsidRPr="00A116F8" w:rsidRDefault="00ED1F8D" w:rsidP="00ED1F8D">
      <w:pPr>
        <w:ind w:leftChars="354" w:left="850"/>
        <w:rPr>
          <w:rFonts w:ascii="標楷體" w:eastAsia="標楷體" w:hAnsi="標楷體"/>
        </w:rPr>
      </w:pPr>
      <w:r w:rsidRPr="00A116F8">
        <w:rPr>
          <w:rFonts w:ascii="標楷體" w:eastAsia="標楷體" w:hAnsi="標楷體" w:hint="eastAsia"/>
        </w:rPr>
        <w:t>1.未張貼停車證。</w:t>
      </w:r>
    </w:p>
    <w:p w:rsidR="00ED1F8D" w:rsidRPr="00A116F8" w:rsidRDefault="00ED1F8D" w:rsidP="00ED1F8D">
      <w:pPr>
        <w:ind w:leftChars="354" w:left="850"/>
        <w:rPr>
          <w:rFonts w:ascii="標楷體" w:eastAsia="標楷體" w:hAnsi="標楷體"/>
        </w:rPr>
      </w:pPr>
      <w:r w:rsidRPr="00A116F8">
        <w:rPr>
          <w:rFonts w:ascii="標楷體" w:eastAsia="標楷體" w:hAnsi="標楷體" w:hint="eastAsia"/>
        </w:rPr>
        <w:t>2.未按指定停車位停車。</w:t>
      </w:r>
    </w:p>
    <w:p w:rsidR="00ED1F8D" w:rsidRPr="00A116F8" w:rsidRDefault="00ED1F8D" w:rsidP="00ED1F8D">
      <w:pPr>
        <w:ind w:leftChars="354" w:left="850"/>
        <w:rPr>
          <w:rFonts w:ascii="標楷體" w:eastAsia="標楷體" w:hAnsi="標楷體"/>
        </w:rPr>
      </w:pPr>
      <w:r w:rsidRPr="00A116F8">
        <w:rPr>
          <w:rFonts w:ascii="標楷體" w:eastAsia="標楷體" w:hAnsi="標楷體" w:hint="eastAsia"/>
        </w:rPr>
        <w:t>3.</w:t>
      </w:r>
      <w:r w:rsidRPr="00A116F8">
        <w:rPr>
          <w:rFonts w:ascii="標楷體" w:eastAsia="標楷體" w:hAnsi="標楷體" w:cs="Times New Roman" w:hint="eastAsia"/>
          <w:szCs w:val="24"/>
        </w:rPr>
        <w:t>無車牌停車。</w:t>
      </w:r>
    </w:p>
    <w:p w:rsidR="00ED1F8D" w:rsidRPr="00A116F8" w:rsidRDefault="00ED1F8D" w:rsidP="00ED1F8D">
      <w:pPr>
        <w:ind w:leftChars="150" w:left="360"/>
        <w:rPr>
          <w:rFonts w:ascii="標楷體" w:eastAsia="標楷體" w:hAnsi="標楷體" w:cs="Times New Roman"/>
          <w:szCs w:val="24"/>
        </w:rPr>
      </w:pPr>
      <w:r w:rsidRPr="00A116F8">
        <w:rPr>
          <w:rFonts w:ascii="標楷體" w:eastAsia="標楷體" w:hAnsi="標楷體" w:hint="eastAsia"/>
        </w:rPr>
        <w:t>(二)</w:t>
      </w:r>
      <w:r w:rsidRPr="00A116F8">
        <w:rPr>
          <w:rFonts w:ascii="標楷體" w:eastAsia="標楷體" w:hAnsi="標楷體" w:cs="Times New Roman" w:hint="eastAsia"/>
          <w:szCs w:val="24"/>
        </w:rPr>
        <w:t xml:space="preserve"> 違規停車處理</w:t>
      </w:r>
    </w:p>
    <w:p w:rsidR="00ED1F8D" w:rsidRPr="00A116F8" w:rsidRDefault="00ED1F8D" w:rsidP="00ED1F8D">
      <w:pPr>
        <w:ind w:leftChars="400" w:left="960"/>
        <w:rPr>
          <w:rFonts w:ascii="標楷體" w:eastAsia="標楷體" w:hAnsi="標楷體"/>
        </w:rPr>
      </w:pPr>
      <w:r w:rsidRPr="00A116F8">
        <w:rPr>
          <w:rFonts w:ascii="標楷體" w:eastAsia="標楷體" w:hAnsi="標楷體" w:hint="eastAsia"/>
        </w:rPr>
        <w:t>為維護本校校園車輛妥適停放，事務組派員檢查是否有上項違規停車情事，並作以下處理：</w:t>
      </w:r>
    </w:p>
    <w:p w:rsidR="00ED1F8D" w:rsidRPr="00A116F8" w:rsidRDefault="00ED1F8D" w:rsidP="00ED1F8D">
      <w:pPr>
        <w:ind w:leftChars="355" w:left="1133" w:hangingChars="117" w:hanging="281"/>
        <w:rPr>
          <w:rFonts w:ascii="標楷體" w:eastAsia="標楷體" w:hAnsi="標楷體"/>
        </w:rPr>
      </w:pPr>
      <w:r w:rsidRPr="00A116F8">
        <w:rPr>
          <w:rFonts w:ascii="標楷體" w:eastAsia="標楷體" w:hAnsi="標楷體" w:hint="eastAsia"/>
        </w:rPr>
        <w:t>1.未張貼停車證者，第一次於車輛上張貼通知限三日內補貼證，如未申請或遺失，應逕至事務組辦理申請。</w:t>
      </w:r>
    </w:p>
    <w:p w:rsidR="00ED1F8D" w:rsidRPr="00A116F8" w:rsidRDefault="00ED1F8D" w:rsidP="00ED1F8D">
      <w:pPr>
        <w:ind w:leftChars="355" w:left="1133" w:hangingChars="117" w:hanging="281"/>
        <w:rPr>
          <w:rFonts w:ascii="標楷體" w:eastAsia="標楷體" w:hAnsi="標楷體"/>
        </w:rPr>
      </w:pPr>
      <w:r w:rsidRPr="00A116F8">
        <w:rPr>
          <w:rFonts w:ascii="標楷體" w:eastAsia="標楷體" w:hAnsi="標楷體" w:hint="eastAsia"/>
        </w:rPr>
        <w:t>2.未按指定車位停車者，第一次於車輛張貼通知限次日前改進，若嚴重影響通行立即通知該車主處理，如仍未改進，違規處理單位得上網並貼告示通知違規者改進。</w:t>
      </w:r>
    </w:p>
    <w:p w:rsidR="00ED1F8D" w:rsidRPr="00A116F8" w:rsidRDefault="00ED1F8D" w:rsidP="00ED1F8D">
      <w:pPr>
        <w:ind w:leftChars="355" w:left="1133" w:hangingChars="117" w:hanging="281"/>
        <w:rPr>
          <w:rFonts w:ascii="標楷體" w:eastAsia="標楷體" w:hAnsi="標楷體"/>
        </w:rPr>
      </w:pPr>
      <w:r w:rsidRPr="00A116F8">
        <w:rPr>
          <w:rFonts w:ascii="標楷體" w:eastAsia="標楷體" w:hAnsi="標楷體" w:hint="eastAsia"/>
        </w:rPr>
        <w:t>3.無車牌停車視同重大違規，為避免糾紛，應於車輛明顯處張貼公告10日並拍照存證，且通告各單位知照，俟公告屆滿次日如仍無人認領，通知交通隊處理。</w:t>
      </w:r>
    </w:p>
    <w:p w:rsidR="00ED1F8D" w:rsidRPr="00A116F8" w:rsidRDefault="00ED1F8D" w:rsidP="00ED1F8D">
      <w:pPr>
        <w:rPr>
          <w:rFonts w:ascii="標楷體" w:eastAsia="標楷體" w:hAnsi="標楷體"/>
        </w:rPr>
      </w:pPr>
      <w:r w:rsidRPr="00A116F8">
        <w:rPr>
          <w:rFonts w:ascii="標楷體" w:eastAsia="標楷體" w:hAnsi="標楷體" w:hint="eastAsia"/>
        </w:rPr>
        <w:t>九、每學年車輛停車管理費收費標準如下：</w:t>
      </w:r>
    </w:p>
    <w:p w:rsidR="00ED1F8D" w:rsidRPr="00A116F8" w:rsidRDefault="00ED1F8D" w:rsidP="008712FE">
      <w:pPr>
        <w:pStyle w:val="a7"/>
        <w:numPr>
          <w:ilvl w:val="0"/>
          <w:numId w:val="3"/>
        </w:numPr>
        <w:ind w:leftChars="0"/>
        <w:rPr>
          <w:rFonts w:ascii="標楷體" w:eastAsia="標楷體" w:hAnsi="標楷體"/>
        </w:rPr>
      </w:pPr>
      <w:r w:rsidRPr="00A116F8">
        <w:rPr>
          <w:rFonts w:ascii="標楷體" w:eastAsia="標楷體" w:hAnsi="標楷體" w:hint="eastAsia"/>
        </w:rPr>
        <w:t>汽車：</w:t>
      </w:r>
      <w:r w:rsidR="008712FE" w:rsidRPr="00A116F8">
        <w:rPr>
          <w:rFonts w:ascii="標楷體" w:eastAsia="標楷體" w:hAnsi="標楷體" w:hint="eastAsia"/>
        </w:rPr>
        <w:t>本校</w:t>
      </w:r>
      <w:r w:rsidRPr="00A116F8">
        <w:rPr>
          <w:rFonts w:ascii="標楷體" w:eastAsia="標楷體" w:hAnsi="標楷體" w:hint="eastAsia"/>
        </w:rPr>
        <w:t>教職員工生</w:t>
      </w:r>
      <w:r w:rsidR="008712FE" w:rsidRPr="00A116F8">
        <w:rPr>
          <w:rFonts w:ascii="標楷體" w:eastAsia="標楷體" w:hAnsi="標楷體" w:hint="eastAsia"/>
        </w:rPr>
        <w:t>及校外駐商500</w:t>
      </w:r>
      <w:r w:rsidRPr="00A116F8">
        <w:rPr>
          <w:rFonts w:ascii="標楷體" w:eastAsia="標楷體" w:hAnsi="標楷體" w:hint="eastAsia"/>
        </w:rPr>
        <w:t>元（未達半學年度</w:t>
      </w:r>
      <w:r w:rsidR="008712FE" w:rsidRPr="00A116F8">
        <w:rPr>
          <w:rFonts w:ascii="標楷體" w:eastAsia="標楷體" w:hAnsi="標楷體" w:hint="eastAsia"/>
        </w:rPr>
        <w:t>300</w:t>
      </w:r>
      <w:r w:rsidRPr="00A116F8">
        <w:rPr>
          <w:rFonts w:ascii="標楷體" w:eastAsia="標楷體" w:hAnsi="標楷體" w:hint="eastAsia"/>
        </w:rPr>
        <w:t>元）。</w:t>
      </w:r>
      <w:r w:rsidR="00A116F8">
        <w:rPr>
          <w:rFonts w:ascii="標楷體" w:eastAsia="標楷體" w:hAnsi="標楷體" w:hint="eastAsia"/>
        </w:rPr>
        <w:t>進修學制班學生兩百元。</w:t>
      </w:r>
    </w:p>
    <w:p w:rsidR="00ED1F8D" w:rsidRPr="00A116F8" w:rsidRDefault="008712FE" w:rsidP="008712FE">
      <w:pPr>
        <w:pStyle w:val="a7"/>
        <w:numPr>
          <w:ilvl w:val="0"/>
          <w:numId w:val="3"/>
        </w:numPr>
        <w:ind w:leftChars="0"/>
        <w:rPr>
          <w:rFonts w:ascii="標楷體" w:eastAsia="標楷體" w:hAnsi="標楷體"/>
        </w:rPr>
      </w:pPr>
      <w:r w:rsidRPr="00A116F8">
        <w:rPr>
          <w:rFonts w:ascii="標楷體" w:eastAsia="標楷體" w:hAnsi="標楷體" w:hint="eastAsia"/>
        </w:rPr>
        <w:t>本校榮譽教授本人免費核發停車證一張；身心障礙之教職員工</w:t>
      </w:r>
      <w:r w:rsidR="00ED1F8D" w:rsidRPr="00A116F8">
        <w:rPr>
          <w:rFonts w:ascii="標楷體" w:eastAsia="標楷體" w:hAnsi="標楷體" w:hint="eastAsia"/>
        </w:rPr>
        <w:t>生，</w:t>
      </w:r>
      <w:r w:rsidRPr="00A116F8">
        <w:rPr>
          <w:rFonts w:ascii="標楷體" w:eastAsia="標楷體" w:hAnsi="標楷體" w:hint="eastAsia"/>
        </w:rPr>
        <w:t>得</w:t>
      </w:r>
      <w:r w:rsidR="00ED1F8D" w:rsidRPr="00A116F8">
        <w:rPr>
          <w:rFonts w:ascii="標楷體" w:eastAsia="標楷體" w:hAnsi="標楷體" w:hint="eastAsia"/>
        </w:rPr>
        <w:t>憑身心障礙手冊免費核發停車證一張。</w:t>
      </w:r>
    </w:p>
    <w:p w:rsidR="00ED1F8D" w:rsidRPr="00A116F8" w:rsidRDefault="00ED1F8D" w:rsidP="008712FE">
      <w:pPr>
        <w:pStyle w:val="a7"/>
        <w:numPr>
          <w:ilvl w:val="0"/>
          <w:numId w:val="3"/>
        </w:numPr>
        <w:ind w:leftChars="0"/>
        <w:rPr>
          <w:rFonts w:ascii="標楷體" w:eastAsia="標楷體" w:hAnsi="標楷體"/>
        </w:rPr>
      </w:pPr>
      <w:r w:rsidRPr="00A116F8">
        <w:rPr>
          <w:rFonts w:ascii="標楷體" w:eastAsia="標楷體" w:hAnsi="標楷體" w:hint="eastAsia"/>
        </w:rPr>
        <w:t>中途離職、離校者不辦理退費（含進修、研究等出國教師）。</w:t>
      </w:r>
    </w:p>
    <w:p w:rsidR="00ED1F8D" w:rsidRPr="00A116F8" w:rsidRDefault="00ED1F8D" w:rsidP="008712FE">
      <w:pPr>
        <w:pStyle w:val="a7"/>
        <w:numPr>
          <w:ilvl w:val="0"/>
          <w:numId w:val="3"/>
        </w:numPr>
        <w:ind w:leftChars="0"/>
        <w:rPr>
          <w:rFonts w:ascii="標楷體" w:eastAsia="標楷體" w:hAnsi="標楷體"/>
        </w:rPr>
      </w:pPr>
      <w:r w:rsidRPr="00A116F8">
        <w:rPr>
          <w:rFonts w:ascii="標楷體" w:eastAsia="標楷體" w:hAnsi="標楷體" w:hint="eastAsia"/>
        </w:rPr>
        <w:t>機車：教職員工100元（不得停入汽車停車位）。</w:t>
      </w:r>
    </w:p>
    <w:p w:rsidR="00ED1F8D" w:rsidRPr="00A116F8" w:rsidRDefault="00ED1F8D" w:rsidP="00ED1F8D">
      <w:pPr>
        <w:rPr>
          <w:rFonts w:ascii="標楷體" w:eastAsia="標楷體" w:hAnsi="標楷體"/>
          <w:szCs w:val="24"/>
        </w:rPr>
      </w:pPr>
      <w:r w:rsidRPr="00A116F8">
        <w:rPr>
          <w:rFonts w:ascii="標楷體" w:eastAsia="標楷體" w:hAnsi="標楷體" w:hint="eastAsia"/>
        </w:rPr>
        <w:t>十、本要點經行政會議審議通過，校長核定後發布實施，修正時亦同。</w:t>
      </w:r>
    </w:p>
    <w:p w:rsidR="00975347" w:rsidRPr="00A116F8" w:rsidRDefault="00975347"/>
    <w:sectPr w:rsidR="00975347" w:rsidRPr="00A116F8" w:rsidSect="0097534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79F" w:rsidRDefault="00EF079F" w:rsidP="00ED1F8D">
      <w:r>
        <w:separator/>
      </w:r>
    </w:p>
  </w:endnote>
  <w:endnote w:type="continuationSeparator" w:id="1">
    <w:p w:rsidR="00EF079F" w:rsidRDefault="00EF079F" w:rsidP="00ED1F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79F" w:rsidRDefault="00EF079F" w:rsidP="00ED1F8D">
      <w:r>
        <w:separator/>
      </w:r>
    </w:p>
  </w:footnote>
  <w:footnote w:type="continuationSeparator" w:id="1">
    <w:p w:rsidR="00EF079F" w:rsidRDefault="00EF079F" w:rsidP="00ED1F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64569D"/>
    <w:multiLevelType w:val="hybridMultilevel"/>
    <w:tmpl w:val="EA30EF76"/>
    <w:lvl w:ilvl="0" w:tplc="04090015">
      <w:start w:val="6"/>
      <w:numFmt w:val="taiwaneseCountingThousand"/>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lowerRoman"/>
      <w:lvlText w:val="%3."/>
      <w:lvlJc w:val="right"/>
      <w:pPr>
        <w:ind w:left="1440" w:hanging="4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3E22E62"/>
    <w:multiLevelType w:val="hybridMultilevel"/>
    <w:tmpl w:val="4D5AD794"/>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1F8D"/>
    <w:rsid w:val="00240EAD"/>
    <w:rsid w:val="00530373"/>
    <w:rsid w:val="0069235A"/>
    <w:rsid w:val="008712FE"/>
    <w:rsid w:val="00975347"/>
    <w:rsid w:val="00A116F8"/>
    <w:rsid w:val="00CE7453"/>
    <w:rsid w:val="00ED1F8D"/>
    <w:rsid w:val="00EF079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F8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D1F8D"/>
    <w:pPr>
      <w:tabs>
        <w:tab w:val="center" w:pos="4153"/>
        <w:tab w:val="right" w:pos="8306"/>
      </w:tabs>
      <w:snapToGrid w:val="0"/>
    </w:pPr>
    <w:rPr>
      <w:sz w:val="20"/>
      <w:szCs w:val="20"/>
    </w:rPr>
  </w:style>
  <w:style w:type="character" w:customStyle="1" w:styleId="a4">
    <w:name w:val="頁首 字元"/>
    <w:basedOn w:val="a0"/>
    <w:link w:val="a3"/>
    <w:uiPriority w:val="99"/>
    <w:semiHidden/>
    <w:rsid w:val="00ED1F8D"/>
    <w:rPr>
      <w:sz w:val="20"/>
      <w:szCs w:val="20"/>
    </w:rPr>
  </w:style>
  <w:style w:type="paragraph" w:styleId="a5">
    <w:name w:val="footer"/>
    <w:basedOn w:val="a"/>
    <w:link w:val="a6"/>
    <w:uiPriority w:val="99"/>
    <w:semiHidden/>
    <w:unhideWhenUsed/>
    <w:rsid w:val="00ED1F8D"/>
    <w:pPr>
      <w:tabs>
        <w:tab w:val="center" w:pos="4153"/>
        <w:tab w:val="right" w:pos="8306"/>
      </w:tabs>
      <w:snapToGrid w:val="0"/>
    </w:pPr>
    <w:rPr>
      <w:sz w:val="20"/>
      <w:szCs w:val="20"/>
    </w:rPr>
  </w:style>
  <w:style w:type="character" w:customStyle="1" w:styleId="a6">
    <w:name w:val="頁尾 字元"/>
    <w:basedOn w:val="a0"/>
    <w:link w:val="a5"/>
    <w:uiPriority w:val="99"/>
    <w:semiHidden/>
    <w:rsid w:val="00ED1F8D"/>
    <w:rPr>
      <w:sz w:val="20"/>
      <w:szCs w:val="20"/>
    </w:rPr>
  </w:style>
  <w:style w:type="paragraph" w:styleId="a7">
    <w:name w:val="List Paragraph"/>
    <w:basedOn w:val="a"/>
    <w:uiPriority w:val="34"/>
    <w:qFormat/>
    <w:rsid w:val="00ED1F8D"/>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125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219</Words>
  <Characters>1254</Characters>
  <Application>Microsoft Office Word</Application>
  <DocSecurity>0</DocSecurity>
  <Lines>10</Lines>
  <Paragraphs>2</Paragraphs>
  <ScaleCrop>false</ScaleCrop>
  <Company/>
  <LinksUpToDate>false</LinksUpToDate>
  <CharactersWithSpaces>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2014-07-25T06:38:00Z</dcterms:created>
  <dcterms:modified xsi:type="dcterms:W3CDTF">2015-12-29T08:08:00Z</dcterms:modified>
</cp:coreProperties>
</file>